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BEB" w:rsidRDefault="00A52BEB" w:rsidP="008026B8">
      <w:pPr>
        <w:pStyle w:val="NoSpacing"/>
        <w:spacing w:line="276" w:lineRule="auto"/>
        <w:rPr>
          <w:rFonts w:asciiTheme="minorHAnsi" w:hAnsiTheme="minorHAnsi"/>
        </w:rPr>
      </w:pPr>
      <w:r w:rsidRPr="00A52BEB">
        <w:rPr>
          <w:rFonts w:asciiTheme="minorHAnsi" w:hAnsiTheme="minorHAnsi"/>
          <w:b/>
          <w:u w:val="single"/>
        </w:rPr>
        <w:t>Student Outcome:</w:t>
      </w:r>
      <w:r>
        <w:rPr>
          <w:rFonts w:asciiTheme="minorHAnsi" w:hAnsiTheme="minorHAnsi"/>
        </w:rPr>
        <w:t xml:space="preserve"> Students will revise and practise lesson material while being engaged in a team game.</w:t>
      </w:r>
    </w:p>
    <w:p w:rsidR="00A52BEB" w:rsidRDefault="00A52BEB" w:rsidP="008026B8">
      <w:pPr>
        <w:pStyle w:val="NoSpacing"/>
        <w:spacing w:line="276" w:lineRule="auto"/>
        <w:rPr>
          <w:rFonts w:asciiTheme="minorHAnsi" w:hAnsiTheme="minorHAnsi"/>
        </w:rPr>
      </w:pPr>
    </w:p>
    <w:p w:rsidR="00A52BEB" w:rsidRDefault="00A52BEB" w:rsidP="008026B8">
      <w:pPr>
        <w:pStyle w:val="NoSpacing"/>
        <w:spacing w:line="276" w:lineRule="auto"/>
        <w:rPr>
          <w:rFonts w:asciiTheme="minorHAnsi" w:hAnsiTheme="minorHAnsi"/>
        </w:rPr>
      </w:pPr>
      <w:r>
        <w:rPr>
          <w:rFonts w:asciiTheme="minorHAnsi" w:hAnsiTheme="minorHAnsi"/>
        </w:rPr>
        <w:t>Notes:</w:t>
      </w:r>
    </w:p>
    <w:p w:rsidR="008026B8" w:rsidRPr="00F8189B" w:rsidRDefault="008026B8" w:rsidP="008026B8">
      <w:pPr>
        <w:pStyle w:val="NoSpacing"/>
        <w:spacing w:line="276" w:lineRule="auto"/>
        <w:rPr>
          <w:rFonts w:asciiTheme="minorHAnsi" w:hAnsiTheme="minorHAnsi"/>
        </w:rPr>
      </w:pPr>
      <w:r w:rsidRPr="00F8189B">
        <w:rPr>
          <w:rFonts w:asciiTheme="minorHAnsi" w:hAnsiTheme="minorHAnsi"/>
        </w:rPr>
        <w:t>This game is completely versatile, and can be adapted and used for a great many different purposes.</w:t>
      </w:r>
      <w:r w:rsidR="00A52BEB">
        <w:rPr>
          <w:rFonts w:asciiTheme="minorHAnsi" w:hAnsiTheme="minorHAnsi"/>
        </w:rPr>
        <w:t xml:space="preserve"> </w:t>
      </w:r>
      <w:r w:rsidRPr="00F8189B">
        <w:rPr>
          <w:rFonts w:asciiTheme="minorHAnsi" w:hAnsiTheme="minorHAnsi"/>
        </w:rPr>
        <w:t>In this particular case I was using it for revision of parts of speech.</w:t>
      </w:r>
    </w:p>
    <w:p w:rsidR="006B569D" w:rsidRPr="00F8189B" w:rsidRDefault="006B569D" w:rsidP="008026B8">
      <w:pPr>
        <w:pStyle w:val="NoSpacing"/>
        <w:spacing w:line="276" w:lineRule="auto"/>
        <w:rPr>
          <w:rFonts w:asciiTheme="minorHAnsi" w:hAnsiTheme="minorHAnsi"/>
        </w:rPr>
      </w:pPr>
    </w:p>
    <w:p w:rsidR="006B569D" w:rsidRPr="00F8189B" w:rsidRDefault="006B569D" w:rsidP="00327E80">
      <w:pPr>
        <w:pStyle w:val="Heading2"/>
        <w:rPr>
          <w:rFonts w:asciiTheme="minorHAnsi" w:hAnsiTheme="minorHAnsi"/>
        </w:rPr>
      </w:pPr>
      <w:r w:rsidRPr="00F8189B">
        <w:rPr>
          <w:rFonts w:asciiTheme="minorHAnsi" w:hAnsiTheme="minorHAnsi"/>
        </w:rPr>
        <w:t>Preparing the game:</w:t>
      </w:r>
    </w:p>
    <w:p w:rsidR="008026B8" w:rsidRPr="00F8189B" w:rsidRDefault="008026B8" w:rsidP="008026B8">
      <w:pPr>
        <w:pStyle w:val="NoSpacing"/>
        <w:spacing w:line="276" w:lineRule="auto"/>
        <w:rPr>
          <w:rFonts w:asciiTheme="minorHAnsi" w:hAnsiTheme="minorHAnsi"/>
        </w:rPr>
      </w:pPr>
    </w:p>
    <w:p w:rsidR="008026B8" w:rsidRPr="00F8189B" w:rsidRDefault="008026B8" w:rsidP="008026B8">
      <w:pPr>
        <w:pStyle w:val="NoSpacing"/>
        <w:spacing w:line="276" w:lineRule="auto"/>
        <w:rPr>
          <w:rFonts w:asciiTheme="minorHAnsi" w:hAnsiTheme="minorHAnsi"/>
        </w:rPr>
      </w:pPr>
      <w:r w:rsidRPr="00F8189B">
        <w:rPr>
          <w:rFonts w:asciiTheme="minorHAnsi" w:hAnsiTheme="minorHAnsi"/>
        </w:rPr>
        <w:t>1. On the board draw a grid – in this case I drew a 5 x 7 grid with 35 squares, and each column and row is given a reference (letter / number / word)</w:t>
      </w:r>
    </w:p>
    <w:p w:rsidR="008026B8" w:rsidRPr="00F8189B" w:rsidRDefault="008026B8" w:rsidP="008026B8">
      <w:pPr>
        <w:pStyle w:val="NoSpacing"/>
        <w:spacing w:line="276" w:lineRule="auto"/>
        <w:rPr>
          <w:rFonts w:asciiTheme="minorHAnsi" w:hAnsiTheme="minorHAnsi"/>
        </w:rPr>
      </w:pPr>
      <w:proofErr w:type="gramStart"/>
      <w:r w:rsidRPr="00F8189B">
        <w:rPr>
          <w:rFonts w:asciiTheme="minorHAnsi" w:hAnsiTheme="minorHAnsi"/>
        </w:rPr>
        <w:t>e.g.</w:t>
      </w:r>
      <w:proofErr w:type="gramEnd"/>
    </w:p>
    <w:p w:rsidR="008026B8" w:rsidRPr="00F8189B" w:rsidRDefault="008026B8" w:rsidP="008026B8">
      <w:pPr>
        <w:pStyle w:val="NoSpacing"/>
        <w:spacing w:line="276" w:lineRule="auto"/>
        <w:rPr>
          <w:rFonts w:asciiTheme="minorHAnsi" w:hAnsiTheme="minorHAnsi"/>
        </w:rPr>
      </w:pPr>
    </w:p>
    <w:tbl>
      <w:tblPr>
        <w:tblStyle w:val="TableGrid"/>
        <w:tblW w:w="0" w:type="auto"/>
        <w:jc w:val="center"/>
        <w:tblLook w:val="04A0"/>
      </w:tblPr>
      <w:tblGrid>
        <w:gridCol w:w="726"/>
        <w:gridCol w:w="726"/>
        <w:gridCol w:w="727"/>
        <w:gridCol w:w="727"/>
        <w:gridCol w:w="726"/>
        <w:gridCol w:w="727"/>
        <w:gridCol w:w="727"/>
        <w:gridCol w:w="727"/>
      </w:tblGrid>
      <w:tr w:rsidR="008026B8" w:rsidRPr="00F8189B" w:rsidTr="008026B8">
        <w:trPr>
          <w:jc w:val="center"/>
        </w:trPr>
        <w:tc>
          <w:tcPr>
            <w:tcW w:w="726" w:type="dxa"/>
            <w:tcBorders>
              <w:top w:val="nil"/>
              <w:left w:val="nil"/>
              <w:bottom w:val="nil"/>
              <w:right w:val="single" w:sz="4" w:space="0" w:color="auto"/>
            </w:tcBorders>
            <w:vAlign w:val="center"/>
          </w:tcPr>
          <w:p w:rsidR="008026B8" w:rsidRPr="00F8189B" w:rsidRDefault="008026B8" w:rsidP="008026B8">
            <w:pPr>
              <w:pStyle w:val="NoSpacing"/>
              <w:spacing w:line="276" w:lineRule="auto"/>
              <w:jc w:val="center"/>
              <w:rPr>
                <w:rFonts w:asciiTheme="minorHAnsi" w:hAnsiTheme="minorHAnsi"/>
              </w:rPr>
            </w:pPr>
            <w:r w:rsidRPr="00F8189B">
              <w:rPr>
                <w:rFonts w:asciiTheme="minorHAnsi" w:hAnsiTheme="minorHAnsi"/>
              </w:rPr>
              <w:t>5</w:t>
            </w:r>
          </w:p>
        </w:tc>
        <w:tc>
          <w:tcPr>
            <w:tcW w:w="726" w:type="dxa"/>
            <w:tcBorders>
              <w:left w:val="single" w:sz="4" w:space="0" w:color="auto"/>
            </w:tcBorders>
          </w:tcPr>
          <w:p w:rsidR="008026B8" w:rsidRPr="00F8189B" w:rsidRDefault="008026B8" w:rsidP="008026B8">
            <w:pPr>
              <w:pStyle w:val="NoSpacing"/>
              <w:spacing w:line="276" w:lineRule="auto"/>
              <w:jc w:val="center"/>
              <w:rPr>
                <w:rFonts w:asciiTheme="minorHAnsi" w:hAnsiTheme="minorHAnsi"/>
              </w:rPr>
            </w:pPr>
          </w:p>
        </w:tc>
        <w:tc>
          <w:tcPr>
            <w:tcW w:w="727" w:type="dxa"/>
          </w:tcPr>
          <w:p w:rsidR="008026B8" w:rsidRPr="00F8189B" w:rsidRDefault="008026B8" w:rsidP="008026B8">
            <w:pPr>
              <w:pStyle w:val="NoSpacing"/>
              <w:spacing w:line="276" w:lineRule="auto"/>
              <w:rPr>
                <w:rFonts w:asciiTheme="minorHAnsi" w:hAnsiTheme="minorHAnsi"/>
              </w:rPr>
            </w:pPr>
          </w:p>
        </w:tc>
        <w:tc>
          <w:tcPr>
            <w:tcW w:w="727" w:type="dxa"/>
          </w:tcPr>
          <w:p w:rsidR="008026B8" w:rsidRPr="00F8189B" w:rsidRDefault="008026B8" w:rsidP="008026B8">
            <w:pPr>
              <w:pStyle w:val="NoSpacing"/>
              <w:spacing w:line="276" w:lineRule="auto"/>
              <w:rPr>
                <w:rFonts w:asciiTheme="minorHAnsi" w:hAnsiTheme="minorHAnsi"/>
              </w:rPr>
            </w:pPr>
          </w:p>
        </w:tc>
        <w:tc>
          <w:tcPr>
            <w:tcW w:w="726" w:type="dxa"/>
          </w:tcPr>
          <w:p w:rsidR="008026B8" w:rsidRPr="00F8189B" w:rsidRDefault="008026B8" w:rsidP="008026B8">
            <w:pPr>
              <w:pStyle w:val="NoSpacing"/>
              <w:spacing w:line="276" w:lineRule="auto"/>
              <w:rPr>
                <w:rFonts w:asciiTheme="minorHAnsi" w:hAnsiTheme="minorHAnsi"/>
              </w:rPr>
            </w:pPr>
          </w:p>
        </w:tc>
        <w:tc>
          <w:tcPr>
            <w:tcW w:w="727" w:type="dxa"/>
          </w:tcPr>
          <w:p w:rsidR="008026B8" w:rsidRPr="00F8189B" w:rsidRDefault="008026B8" w:rsidP="008026B8">
            <w:pPr>
              <w:pStyle w:val="NoSpacing"/>
              <w:spacing w:line="276" w:lineRule="auto"/>
              <w:rPr>
                <w:rFonts w:asciiTheme="minorHAnsi" w:hAnsiTheme="minorHAnsi"/>
              </w:rPr>
            </w:pPr>
          </w:p>
        </w:tc>
        <w:tc>
          <w:tcPr>
            <w:tcW w:w="727" w:type="dxa"/>
          </w:tcPr>
          <w:p w:rsidR="008026B8" w:rsidRPr="00F8189B" w:rsidRDefault="008026B8" w:rsidP="008026B8">
            <w:pPr>
              <w:pStyle w:val="NoSpacing"/>
              <w:spacing w:line="276" w:lineRule="auto"/>
              <w:rPr>
                <w:rFonts w:asciiTheme="minorHAnsi" w:hAnsiTheme="minorHAnsi"/>
              </w:rPr>
            </w:pPr>
          </w:p>
        </w:tc>
        <w:tc>
          <w:tcPr>
            <w:tcW w:w="727" w:type="dxa"/>
          </w:tcPr>
          <w:p w:rsidR="008026B8" w:rsidRPr="00F8189B" w:rsidRDefault="008026B8" w:rsidP="008026B8">
            <w:pPr>
              <w:pStyle w:val="NoSpacing"/>
              <w:spacing w:line="276" w:lineRule="auto"/>
              <w:rPr>
                <w:rFonts w:asciiTheme="minorHAnsi" w:hAnsiTheme="minorHAnsi"/>
              </w:rPr>
            </w:pPr>
          </w:p>
        </w:tc>
      </w:tr>
      <w:tr w:rsidR="008026B8" w:rsidRPr="00F8189B" w:rsidTr="008026B8">
        <w:trPr>
          <w:jc w:val="center"/>
        </w:trPr>
        <w:tc>
          <w:tcPr>
            <w:tcW w:w="726" w:type="dxa"/>
            <w:tcBorders>
              <w:top w:val="nil"/>
              <w:left w:val="nil"/>
              <w:bottom w:val="nil"/>
              <w:right w:val="single" w:sz="4" w:space="0" w:color="auto"/>
            </w:tcBorders>
            <w:vAlign w:val="center"/>
          </w:tcPr>
          <w:p w:rsidR="008026B8" w:rsidRPr="00F8189B" w:rsidRDefault="008026B8" w:rsidP="008026B8">
            <w:pPr>
              <w:pStyle w:val="NoSpacing"/>
              <w:spacing w:line="276" w:lineRule="auto"/>
              <w:jc w:val="center"/>
              <w:rPr>
                <w:rFonts w:asciiTheme="minorHAnsi" w:hAnsiTheme="minorHAnsi"/>
              </w:rPr>
            </w:pPr>
            <w:r w:rsidRPr="00F8189B">
              <w:rPr>
                <w:rFonts w:asciiTheme="minorHAnsi" w:hAnsiTheme="minorHAnsi"/>
              </w:rPr>
              <w:t>4</w:t>
            </w:r>
          </w:p>
        </w:tc>
        <w:tc>
          <w:tcPr>
            <w:tcW w:w="726" w:type="dxa"/>
            <w:tcBorders>
              <w:left w:val="single" w:sz="4" w:space="0" w:color="auto"/>
            </w:tcBorders>
          </w:tcPr>
          <w:p w:rsidR="008026B8" w:rsidRPr="00F8189B" w:rsidRDefault="008026B8" w:rsidP="008026B8">
            <w:pPr>
              <w:pStyle w:val="NoSpacing"/>
              <w:spacing w:line="276" w:lineRule="auto"/>
              <w:rPr>
                <w:rFonts w:asciiTheme="minorHAnsi" w:hAnsiTheme="minorHAnsi"/>
              </w:rPr>
            </w:pPr>
          </w:p>
        </w:tc>
        <w:tc>
          <w:tcPr>
            <w:tcW w:w="727" w:type="dxa"/>
          </w:tcPr>
          <w:p w:rsidR="008026B8" w:rsidRPr="00F8189B" w:rsidRDefault="008026B8" w:rsidP="008026B8">
            <w:pPr>
              <w:pStyle w:val="NoSpacing"/>
              <w:spacing w:line="276" w:lineRule="auto"/>
              <w:rPr>
                <w:rFonts w:asciiTheme="minorHAnsi" w:hAnsiTheme="minorHAnsi"/>
              </w:rPr>
            </w:pPr>
          </w:p>
        </w:tc>
        <w:tc>
          <w:tcPr>
            <w:tcW w:w="727" w:type="dxa"/>
          </w:tcPr>
          <w:p w:rsidR="008026B8" w:rsidRPr="00F8189B" w:rsidRDefault="008026B8" w:rsidP="008026B8">
            <w:pPr>
              <w:pStyle w:val="NoSpacing"/>
              <w:spacing w:line="276" w:lineRule="auto"/>
              <w:rPr>
                <w:rFonts w:asciiTheme="minorHAnsi" w:hAnsiTheme="minorHAnsi"/>
              </w:rPr>
            </w:pPr>
          </w:p>
        </w:tc>
        <w:tc>
          <w:tcPr>
            <w:tcW w:w="726" w:type="dxa"/>
          </w:tcPr>
          <w:p w:rsidR="008026B8" w:rsidRPr="00F8189B" w:rsidRDefault="008026B8" w:rsidP="008026B8">
            <w:pPr>
              <w:pStyle w:val="NoSpacing"/>
              <w:spacing w:line="276" w:lineRule="auto"/>
              <w:rPr>
                <w:rFonts w:asciiTheme="minorHAnsi" w:hAnsiTheme="minorHAnsi"/>
              </w:rPr>
            </w:pPr>
          </w:p>
        </w:tc>
        <w:tc>
          <w:tcPr>
            <w:tcW w:w="727" w:type="dxa"/>
          </w:tcPr>
          <w:p w:rsidR="008026B8" w:rsidRPr="00F8189B" w:rsidRDefault="008026B8" w:rsidP="008026B8">
            <w:pPr>
              <w:pStyle w:val="NoSpacing"/>
              <w:spacing w:line="276" w:lineRule="auto"/>
              <w:rPr>
                <w:rFonts w:asciiTheme="minorHAnsi" w:hAnsiTheme="minorHAnsi"/>
              </w:rPr>
            </w:pPr>
          </w:p>
        </w:tc>
        <w:tc>
          <w:tcPr>
            <w:tcW w:w="727" w:type="dxa"/>
          </w:tcPr>
          <w:p w:rsidR="008026B8" w:rsidRPr="00F8189B" w:rsidRDefault="008026B8" w:rsidP="008026B8">
            <w:pPr>
              <w:pStyle w:val="NoSpacing"/>
              <w:spacing w:line="276" w:lineRule="auto"/>
              <w:rPr>
                <w:rFonts w:asciiTheme="minorHAnsi" w:hAnsiTheme="minorHAnsi"/>
              </w:rPr>
            </w:pPr>
          </w:p>
        </w:tc>
        <w:tc>
          <w:tcPr>
            <w:tcW w:w="727" w:type="dxa"/>
          </w:tcPr>
          <w:p w:rsidR="008026B8" w:rsidRPr="00F8189B" w:rsidRDefault="008026B8" w:rsidP="008026B8">
            <w:pPr>
              <w:pStyle w:val="NoSpacing"/>
              <w:spacing w:line="276" w:lineRule="auto"/>
              <w:rPr>
                <w:rFonts w:asciiTheme="minorHAnsi" w:hAnsiTheme="minorHAnsi"/>
              </w:rPr>
            </w:pPr>
          </w:p>
        </w:tc>
      </w:tr>
      <w:tr w:rsidR="008026B8" w:rsidRPr="00F8189B" w:rsidTr="008026B8">
        <w:trPr>
          <w:jc w:val="center"/>
        </w:trPr>
        <w:tc>
          <w:tcPr>
            <w:tcW w:w="726" w:type="dxa"/>
            <w:tcBorders>
              <w:top w:val="nil"/>
              <w:left w:val="nil"/>
              <w:bottom w:val="nil"/>
              <w:right w:val="single" w:sz="4" w:space="0" w:color="auto"/>
            </w:tcBorders>
            <w:vAlign w:val="center"/>
          </w:tcPr>
          <w:p w:rsidR="008026B8" w:rsidRPr="00F8189B" w:rsidRDefault="008026B8" w:rsidP="008026B8">
            <w:pPr>
              <w:pStyle w:val="NoSpacing"/>
              <w:spacing w:line="276" w:lineRule="auto"/>
              <w:jc w:val="center"/>
              <w:rPr>
                <w:rFonts w:asciiTheme="minorHAnsi" w:hAnsiTheme="minorHAnsi"/>
              </w:rPr>
            </w:pPr>
            <w:r w:rsidRPr="00F8189B">
              <w:rPr>
                <w:rFonts w:asciiTheme="minorHAnsi" w:hAnsiTheme="minorHAnsi"/>
              </w:rPr>
              <w:t>3</w:t>
            </w:r>
          </w:p>
        </w:tc>
        <w:tc>
          <w:tcPr>
            <w:tcW w:w="726" w:type="dxa"/>
            <w:tcBorders>
              <w:left w:val="single" w:sz="4" w:space="0" w:color="auto"/>
            </w:tcBorders>
          </w:tcPr>
          <w:p w:rsidR="008026B8" w:rsidRPr="00F8189B" w:rsidRDefault="008026B8" w:rsidP="008026B8">
            <w:pPr>
              <w:pStyle w:val="NoSpacing"/>
              <w:spacing w:line="276" w:lineRule="auto"/>
              <w:rPr>
                <w:rFonts w:asciiTheme="minorHAnsi" w:hAnsiTheme="minorHAnsi"/>
              </w:rPr>
            </w:pPr>
          </w:p>
        </w:tc>
        <w:tc>
          <w:tcPr>
            <w:tcW w:w="727" w:type="dxa"/>
          </w:tcPr>
          <w:p w:rsidR="008026B8" w:rsidRPr="00F8189B" w:rsidRDefault="008026B8" w:rsidP="008026B8">
            <w:pPr>
              <w:pStyle w:val="NoSpacing"/>
              <w:spacing w:line="276" w:lineRule="auto"/>
              <w:rPr>
                <w:rFonts w:asciiTheme="minorHAnsi" w:hAnsiTheme="minorHAnsi"/>
              </w:rPr>
            </w:pPr>
          </w:p>
        </w:tc>
        <w:tc>
          <w:tcPr>
            <w:tcW w:w="727" w:type="dxa"/>
          </w:tcPr>
          <w:p w:rsidR="008026B8" w:rsidRPr="00F8189B" w:rsidRDefault="008026B8" w:rsidP="008026B8">
            <w:pPr>
              <w:pStyle w:val="NoSpacing"/>
              <w:spacing w:line="276" w:lineRule="auto"/>
              <w:rPr>
                <w:rFonts w:asciiTheme="minorHAnsi" w:hAnsiTheme="minorHAnsi"/>
              </w:rPr>
            </w:pPr>
          </w:p>
        </w:tc>
        <w:tc>
          <w:tcPr>
            <w:tcW w:w="726" w:type="dxa"/>
          </w:tcPr>
          <w:p w:rsidR="008026B8" w:rsidRPr="00F8189B" w:rsidRDefault="008026B8" w:rsidP="008026B8">
            <w:pPr>
              <w:pStyle w:val="NoSpacing"/>
              <w:spacing w:line="276" w:lineRule="auto"/>
              <w:rPr>
                <w:rFonts w:asciiTheme="minorHAnsi" w:hAnsiTheme="minorHAnsi"/>
              </w:rPr>
            </w:pPr>
          </w:p>
        </w:tc>
        <w:tc>
          <w:tcPr>
            <w:tcW w:w="727" w:type="dxa"/>
          </w:tcPr>
          <w:p w:rsidR="008026B8" w:rsidRPr="00F8189B" w:rsidRDefault="008026B8" w:rsidP="008026B8">
            <w:pPr>
              <w:pStyle w:val="NoSpacing"/>
              <w:spacing w:line="276" w:lineRule="auto"/>
              <w:rPr>
                <w:rFonts w:asciiTheme="minorHAnsi" w:hAnsiTheme="minorHAnsi"/>
              </w:rPr>
            </w:pPr>
          </w:p>
        </w:tc>
        <w:tc>
          <w:tcPr>
            <w:tcW w:w="727" w:type="dxa"/>
          </w:tcPr>
          <w:p w:rsidR="008026B8" w:rsidRPr="00F8189B" w:rsidRDefault="008026B8" w:rsidP="008026B8">
            <w:pPr>
              <w:pStyle w:val="NoSpacing"/>
              <w:spacing w:line="276" w:lineRule="auto"/>
              <w:rPr>
                <w:rFonts w:asciiTheme="minorHAnsi" w:hAnsiTheme="minorHAnsi"/>
              </w:rPr>
            </w:pPr>
          </w:p>
        </w:tc>
        <w:tc>
          <w:tcPr>
            <w:tcW w:w="727" w:type="dxa"/>
          </w:tcPr>
          <w:p w:rsidR="008026B8" w:rsidRPr="00F8189B" w:rsidRDefault="008026B8" w:rsidP="008026B8">
            <w:pPr>
              <w:pStyle w:val="NoSpacing"/>
              <w:spacing w:line="276" w:lineRule="auto"/>
              <w:rPr>
                <w:rFonts w:asciiTheme="minorHAnsi" w:hAnsiTheme="minorHAnsi"/>
              </w:rPr>
            </w:pPr>
          </w:p>
        </w:tc>
      </w:tr>
      <w:tr w:rsidR="008026B8" w:rsidRPr="00F8189B" w:rsidTr="008026B8">
        <w:trPr>
          <w:jc w:val="center"/>
        </w:trPr>
        <w:tc>
          <w:tcPr>
            <w:tcW w:w="726" w:type="dxa"/>
            <w:tcBorders>
              <w:top w:val="nil"/>
              <w:left w:val="nil"/>
              <w:bottom w:val="nil"/>
              <w:right w:val="single" w:sz="4" w:space="0" w:color="auto"/>
            </w:tcBorders>
            <w:vAlign w:val="center"/>
          </w:tcPr>
          <w:p w:rsidR="008026B8" w:rsidRPr="00F8189B" w:rsidRDefault="008026B8" w:rsidP="008026B8">
            <w:pPr>
              <w:pStyle w:val="NoSpacing"/>
              <w:spacing w:line="276" w:lineRule="auto"/>
              <w:jc w:val="center"/>
              <w:rPr>
                <w:rFonts w:asciiTheme="minorHAnsi" w:hAnsiTheme="minorHAnsi"/>
              </w:rPr>
            </w:pPr>
            <w:r w:rsidRPr="00F8189B">
              <w:rPr>
                <w:rFonts w:asciiTheme="minorHAnsi" w:hAnsiTheme="minorHAnsi"/>
              </w:rPr>
              <w:t>2</w:t>
            </w:r>
          </w:p>
        </w:tc>
        <w:tc>
          <w:tcPr>
            <w:tcW w:w="726" w:type="dxa"/>
            <w:tcBorders>
              <w:left w:val="single" w:sz="4" w:space="0" w:color="auto"/>
            </w:tcBorders>
          </w:tcPr>
          <w:p w:rsidR="008026B8" w:rsidRPr="00F8189B" w:rsidRDefault="008026B8" w:rsidP="008026B8">
            <w:pPr>
              <w:pStyle w:val="NoSpacing"/>
              <w:spacing w:line="276" w:lineRule="auto"/>
              <w:rPr>
                <w:rFonts w:asciiTheme="minorHAnsi" w:hAnsiTheme="minorHAnsi"/>
              </w:rPr>
            </w:pPr>
          </w:p>
        </w:tc>
        <w:tc>
          <w:tcPr>
            <w:tcW w:w="727" w:type="dxa"/>
            <w:tcBorders>
              <w:bottom w:val="single" w:sz="4" w:space="0" w:color="auto"/>
            </w:tcBorders>
          </w:tcPr>
          <w:p w:rsidR="008026B8" w:rsidRPr="00F8189B" w:rsidRDefault="008026B8" w:rsidP="008026B8">
            <w:pPr>
              <w:pStyle w:val="NoSpacing"/>
              <w:spacing w:line="276" w:lineRule="auto"/>
              <w:rPr>
                <w:rFonts w:asciiTheme="minorHAnsi" w:hAnsiTheme="minorHAnsi"/>
              </w:rPr>
            </w:pPr>
          </w:p>
        </w:tc>
        <w:tc>
          <w:tcPr>
            <w:tcW w:w="727" w:type="dxa"/>
            <w:tcBorders>
              <w:bottom w:val="single" w:sz="4" w:space="0" w:color="auto"/>
            </w:tcBorders>
          </w:tcPr>
          <w:p w:rsidR="008026B8" w:rsidRPr="00F8189B" w:rsidRDefault="008026B8" w:rsidP="008026B8">
            <w:pPr>
              <w:pStyle w:val="NoSpacing"/>
              <w:spacing w:line="276" w:lineRule="auto"/>
              <w:rPr>
                <w:rFonts w:asciiTheme="minorHAnsi" w:hAnsiTheme="minorHAnsi"/>
              </w:rPr>
            </w:pPr>
          </w:p>
        </w:tc>
        <w:tc>
          <w:tcPr>
            <w:tcW w:w="726" w:type="dxa"/>
            <w:tcBorders>
              <w:bottom w:val="single" w:sz="4" w:space="0" w:color="auto"/>
            </w:tcBorders>
          </w:tcPr>
          <w:p w:rsidR="008026B8" w:rsidRPr="00F8189B" w:rsidRDefault="008026B8" w:rsidP="008026B8">
            <w:pPr>
              <w:pStyle w:val="NoSpacing"/>
              <w:spacing w:line="276" w:lineRule="auto"/>
              <w:rPr>
                <w:rFonts w:asciiTheme="minorHAnsi" w:hAnsiTheme="minorHAnsi"/>
              </w:rPr>
            </w:pPr>
          </w:p>
        </w:tc>
        <w:tc>
          <w:tcPr>
            <w:tcW w:w="727" w:type="dxa"/>
            <w:tcBorders>
              <w:bottom w:val="single" w:sz="4" w:space="0" w:color="auto"/>
            </w:tcBorders>
          </w:tcPr>
          <w:p w:rsidR="008026B8" w:rsidRPr="00F8189B" w:rsidRDefault="008026B8" w:rsidP="008026B8">
            <w:pPr>
              <w:pStyle w:val="NoSpacing"/>
              <w:spacing w:line="276" w:lineRule="auto"/>
              <w:rPr>
                <w:rFonts w:asciiTheme="minorHAnsi" w:hAnsiTheme="minorHAnsi"/>
              </w:rPr>
            </w:pPr>
          </w:p>
        </w:tc>
        <w:tc>
          <w:tcPr>
            <w:tcW w:w="727" w:type="dxa"/>
            <w:tcBorders>
              <w:bottom w:val="single" w:sz="4" w:space="0" w:color="auto"/>
            </w:tcBorders>
          </w:tcPr>
          <w:p w:rsidR="008026B8" w:rsidRPr="00F8189B" w:rsidRDefault="008026B8" w:rsidP="008026B8">
            <w:pPr>
              <w:pStyle w:val="NoSpacing"/>
              <w:spacing w:line="276" w:lineRule="auto"/>
              <w:rPr>
                <w:rFonts w:asciiTheme="minorHAnsi" w:hAnsiTheme="minorHAnsi"/>
              </w:rPr>
            </w:pPr>
          </w:p>
        </w:tc>
        <w:tc>
          <w:tcPr>
            <w:tcW w:w="727" w:type="dxa"/>
            <w:tcBorders>
              <w:bottom w:val="single" w:sz="4" w:space="0" w:color="auto"/>
            </w:tcBorders>
          </w:tcPr>
          <w:p w:rsidR="008026B8" w:rsidRPr="00F8189B" w:rsidRDefault="008026B8" w:rsidP="008026B8">
            <w:pPr>
              <w:pStyle w:val="NoSpacing"/>
              <w:spacing w:line="276" w:lineRule="auto"/>
              <w:rPr>
                <w:rFonts w:asciiTheme="minorHAnsi" w:hAnsiTheme="minorHAnsi"/>
              </w:rPr>
            </w:pPr>
          </w:p>
        </w:tc>
      </w:tr>
      <w:tr w:rsidR="008026B8" w:rsidRPr="00F8189B" w:rsidTr="008026B8">
        <w:trPr>
          <w:jc w:val="center"/>
        </w:trPr>
        <w:tc>
          <w:tcPr>
            <w:tcW w:w="726" w:type="dxa"/>
            <w:tcBorders>
              <w:top w:val="nil"/>
              <w:left w:val="nil"/>
              <w:bottom w:val="nil"/>
              <w:right w:val="single" w:sz="4" w:space="0" w:color="auto"/>
            </w:tcBorders>
            <w:vAlign w:val="center"/>
          </w:tcPr>
          <w:p w:rsidR="008026B8" w:rsidRPr="00F8189B" w:rsidRDefault="008026B8" w:rsidP="008026B8">
            <w:pPr>
              <w:pStyle w:val="NoSpacing"/>
              <w:spacing w:line="276" w:lineRule="auto"/>
              <w:jc w:val="center"/>
              <w:rPr>
                <w:rFonts w:asciiTheme="minorHAnsi" w:hAnsiTheme="minorHAnsi"/>
              </w:rPr>
            </w:pPr>
            <w:r w:rsidRPr="00F8189B">
              <w:rPr>
                <w:rFonts w:asciiTheme="minorHAnsi" w:hAnsiTheme="minorHAnsi"/>
              </w:rPr>
              <w:t>1</w:t>
            </w:r>
          </w:p>
        </w:tc>
        <w:tc>
          <w:tcPr>
            <w:tcW w:w="726" w:type="dxa"/>
            <w:tcBorders>
              <w:left w:val="single" w:sz="4" w:space="0" w:color="auto"/>
              <w:bottom w:val="single" w:sz="4" w:space="0" w:color="auto"/>
            </w:tcBorders>
          </w:tcPr>
          <w:p w:rsidR="008026B8" w:rsidRPr="00F8189B" w:rsidRDefault="008026B8" w:rsidP="008026B8">
            <w:pPr>
              <w:pStyle w:val="NoSpacing"/>
              <w:spacing w:line="276" w:lineRule="auto"/>
              <w:rPr>
                <w:rFonts w:asciiTheme="minorHAnsi" w:hAnsiTheme="minorHAnsi"/>
              </w:rPr>
            </w:pPr>
          </w:p>
        </w:tc>
        <w:tc>
          <w:tcPr>
            <w:tcW w:w="727" w:type="dxa"/>
            <w:tcBorders>
              <w:bottom w:val="single" w:sz="4" w:space="0" w:color="auto"/>
            </w:tcBorders>
          </w:tcPr>
          <w:p w:rsidR="008026B8" w:rsidRPr="00F8189B" w:rsidRDefault="008026B8" w:rsidP="008026B8">
            <w:pPr>
              <w:pStyle w:val="NoSpacing"/>
              <w:spacing w:line="276" w:lineRule="auto"/>
              <w:rPr>
                <w:rFonts w:asciiTheme="minorHAnsi" w:hAnsiTheme="minorHAnsi"/>
              </w:rPr>
            </w:pPr>
          </w:p>
        </w:tc>
        <w:tc>
          <w:tcPr>
            <w:tcW w:w="727" w:type="dxa"/>
            <w:tcBorders>
              <w:bottom w:val="single" w:sz="4" w:space="0" w:color="auto"/>
            </w:tcBorders>
          </w:tcPr>
          <w:p w:rsidR="008026B8" w:rsidRPr="00F8189B" w:rsidRDefault="008026B8" w:rsidP="008026B8">
            <w:pPr>
              <w:pStyle w:val="NoSpacing"/>
              <w:spacing w:line="276" w:lineRule="auto"/>
              <w:rPr>
                <w:rFonts w:asciiTheme="minorHAnsi" w:hAnsiTheme="minorHAnsi"/>
              </w:rPr>
            </w:pPr>
          </w:p>
        </w:tc>
        <w:tc>
          <w:tcPr>
            <w:tcW w:w="726" w:type="dxa"/>
            <w:tcBorders>
              <w:bottom w:val="single" w:sz="4" w:space="0" w:color="auto"/>
            </w:tcBorders>
          </w:tcPr>
          <w:p w:rsidR="008026B8" w:rsidRPr="00F8189B" w:rsidRDefault="008026B8" w:rsidP="008026B8">
            <w:pPr>
              <w:pStyle w:val="NoSpacing"/>
              <w:spacing w:line="276" w:lineRule="auto"/>
              <w:rPr>
                <w:rFonts w:asciiTheme="minorHAnsi" w:hAnsiTheme="minorHAnsi"/>
              </w:rPr>
            </w:pPr>
          </w:p>
        </w:tc>
        <w:tc>
          <w:tcPr>
            <w:tcW w:w="727" w:type="dxa"/>
            <w:tcBorders>
              <w:bottom w:val="single" w:sz="4" w:space="0" w:color="auto"/>
            </w:tcBorders>
          </w:tcPr>
          <w:p w:rsidR="008026B8" w:rsidRPr="00F8189B" w:rsidRDefault="008026B8" w:rsidP="008026B8">
            <w:pPr>
              <w:pStyle w:val="NoSpacing"/>
              <w:spacing w:line="276" w:lineRule="auto"/>
              <w:rPr>
                <w:rFonts w:asciiTheme="minorHAnsi" w:hAnsiTheme="minorHAnsi"/>
              </w:rPr>
            </w:pPr>
          </w:p>
        </w:tc>
        <w:tc>
          <w:tcPr>
            <w:tcW w:w="727" w:type="dxa"/>
            <w:tcBorders>
              <w:bottom w:val="single" w:sz="4" w:space="0" w:color="auto"/>
            </w:tcBorders>
          </w:tcPr>
          <w:p w:rsidR="008026B8" w:rsidRPr="00F8189B" w:rsidRDefault="008026B8" w:rsidP="008026B8">
            <w:pPr>
              <w:pStyle w:val="NoSpacing"/>
              <w:spacing w:line="276" w:lineRule="auto"/>
              <w:rPr>
                <w:rFonts w:asciiTheme="minorHAnsi" w:hAnsiTheme="minorHAnsi"/>
              </w:rPr>
            </w:pPr>
          </w:p>
        </w:tc>
        <w:tc>
          <w:tcPr>
            <w:tcW w:w="727" w:type="dxa"/>
            <w:tcBorders>
              <w:bottom w:val="single" w:sz="4" w:space="0" w:color="auto"/>
            </w:tcBorders>
          </w:tcPr>
          <w:p w:rsidR="008026B8" w:rsidRPr="00F8189B" w:rsidRDefault="008026B8" w:rsidP="008026B8">
            <w:pPr>
              <w:pStyle w:val="NoSpacing"/>
              <w:spacing w:line="276" w:lineRule="auto"/>
              <w:rPr>
                <w:rFonts w:asciiTheme="minorHAnsi" w:hAnsiTheme="minorHAnsi"/>
              </w:rPr>
            </w:pPr>
          </w:p>
        </w:tc>
      </w:tr>
      <w:tr w:rsidR="008026B8" w:rsidRPr="00F8189B" w:rsidTr="008026B8">
        <w:trPr>
          <w:jc w:val="center"/>
        </w:trPr>
        <w:tc>
          <w:tcPr>
            <w:tcW w:w="726" w:type="dxa"/>
            <w:tcBorders>
              <w:top w:val="nil"/>
              <w:left w:val="nil"/>
              <w:bottom w:val="nil"/>
              <w:right w:val="nil"/>
            </w:tcBorders>
            <w:vAlign w:val="center"/>
          </w:tcPr>
          <w:p w:rsidR="008026B8" w:rsidRPr="00F8189B" w:rsidRDefault="008026B8" w:rsidP="008026B8">
            <w:pPr>
              <w:pStyle w:val="NoSpacing"/>
              <w:spacing w:line="276" w:lineRule="auto"/>
              <w:jc w:val="center"/>
              <w:rPr>
                <w:rFonts w:asciiTheme="minorHAnsi" w:hAnsiTheme="minorHAnsi"/>
              </w:rPr>
            </w:pPr>
          </w:p>
        </w:tc>
        <w:tc>
          <w:tcPr>
            <w:tcW w:w="726" w:type="dxa"/>
            <w:tcBorders>
              <w:top w:val="single" w:sz="4" w:space="0" w:color="auto"/>
              <w:left w:val="nil"/>
              <w:bottom w:val="nil"/>
              <w:right w:val="nil"/>
            </w:tcBorders>
            <w:vAlign w:val="center"/>
          </w:tcPr>
          <w:p w:rsidR="008026B8" w:rsidRPr="00F8189B" w:rsidRDefault="008026B8" w:rsidP="008026B8">
            <w:pPr>
              <w:pStyle w:val="NoSpacing"/>
              <w:spacing w:line="276" w:lineRule="auto"/>
              <w:jc w:val="center"/>
              <w:rPr>
                <w:rFonts w:asciiTheme="minorHAnsi" w:hAnsiTheme="minorHAnsi"/>
              </w:rPr>
            </w:pPr>
            <w:r w:rsidRPr="00F8189B">
              <w:rPr>
                <w:rFonts w:asciiTheme="minorHAnsi" w:hAnsiTheme="minorHAnsi"/>
              </w:rPr>
              <w:t>A</w:t>
            </w:r>
          </w:p>
        </w:tc>
        <w:tc>
          <w:tcPr>
            <w:tcW w:w="727" w:type="dxa"/>
            <w:tcBorders>
              <w:top w:val="single" w:sz="4" w:space="0" w:color="auto"/>
              <w:left w:val="nil"/>
              <w:bottom w:val="nil"/>
              <w:right w:val="nil"/>
            </w:tcBorders>
            <w:vAlign w:val="center"/>
          </w:tcPr>
          <w:p w:rsidR="008026B8" w:rsidRPr="00F8189B" w:rsidRDefault="008026B8" w:rsidP="008026B8">
            <w:pPr>
              <w:pStyle w:val="NoSpacing"/>
              <w:spacing w:line="276" w:lineRule="auto"/>
              <w:jc w:val="center"/>
              <w:rPr>
                <w:rFonts w:asciiTheme="minorHAnsi" w:hAnsiTheme="minorHAnsi"/>
              </w:rPr>
            </w:pPr>
            <w:r w:rsidRPr="00F8189B">
              <w:rPr>
                <w:rFonts w:asciiTheme="minorHAnsi" w:hAnsiTheme="minorHAnsi"/>
              </w:rPr>
              <w:t>B</w:t>
            </w:r>
          </w:p>
        </w:tc>
        <w:tc>
          <w:tcPr>
            <w:tcW w:w="727" w:type="dxa"/>
            <w:tcBorders>
              <w:top w:val="single" w:sz="4" w:space="0" w:color="auto"/>
              <w:left w:val="nil"/>
              <w:bottom w:val="nil"/>
              <w:right w:val="nil"/>
            </w:tcBorders>
            <w:vAlign w:val="center"/>
          </w:tcPr>
          <w:p w:rsidR="008026B8" w:rsidRPr="00F8189B" w:rsidRDefault="008026B8" w:rsidP="008026B8">
            <w:pPr>
              <w:pStyle w:val="NoSpacing"/>
              <w:spacing w:line="276" w:lineRule="auto"/>
              <w:jc w:val="center"/>
              <w:rPr>
                <w:rFonts w:asciiTheme="minorHAnsi" w:hAnsiTheme="minorHAnsi"/>
              </w:rPr>
            </w:pPr>
            <w:r w:rsidRPr="00F8189B">
              <w:rPr>
                <w:rFonts w:asciiTheme="minorHAnsi" w:hAnsiTheme="minorHAnsi"/>
              </w:rPr>
              <w:t>C</w:t>
            </w:r>
          </w:p>
        </w:tc>
        <w:tc>
          <w:tcPr>
            <w:tcW w:w="726" w:type="dxa"/>
            <w:tcBorders>
              <w:top w:val="single" w:sz="4" w:space="0" w:color="auto"/>
              <w:left w:val="nil"/>
              <w:bottom w:val="nil"/>
              <w:right w:val="nil"/>
            </w:tcBorders>
            <w:vAlign w:val="center"/>
          </w:tcPr>
          <w:p w:rsidR="008026B8" w:rsidRPr="00F8189B" w:rsidRDefault="008026B8" w:rsidP="008026B8">
            <w:pPr>
              <w:pStyle w:val="NoSpacing"/>
              <w:spacing w:line="276" w:lineRule="auto"/>
              <w:jc w:val="center"/>
              <w:rPr>
                <w:rFonts w:asciiTheme="minorHAnsi" w:hAnsiTheme="minorHAnsi"/>
              </w:rPr>
            </w:pPr>
            <w:r w:rsidRPr="00F8189B">
              <w:rPr>
                <w:rFonts w:asciiTheme="minorHAnsi" w:hAnsiTheme="minorHAnsi"/>
              </w:rPr>
              <w:t>D</w:t>
            </w:r>
          </w:p>
        </w:tc>
        <w:tc>
          <w:tcPr>
            <w:tcW w:w="727" w:type="dxa"/>
            <w:tcBorders>
              <w:top w:val="single" w:sz="4" w:space="0" w:color="auto"/>
              <w:left w:val="nil"/>
              <w:bottom w:val="nil"/>
              <w:right w:val="nil"/>
            </w:tcBorders>
            <w:vAlign w:val="center"/>
          </w:tcPr>
          <w:p w:rsidR="008026B8" w:rsidRPr="00F8189B" w:rsidRDefault="008026B8" w:rsidP="008026B8">
            <w:pPr>
              <w:pStyle w:val="NoSpacing"/>
              <w:spacing w:line="276" w:lineRule="auto"/>
              <w:jc w:val="center"/>
              <w:rPr>
                <w:rFonts w:asciiTheme="minorHAnsi" w:hAnsiTheme="minorHAnsi"/>
              </w:rPr>
            </w:pPr>
            <w:r w:rsidRPr="00F8189B">
              <w:rPr>
                <w:rFonts w:asciiTheme="minorHAnsi" w:hAnsiTheme="minorHAnsi"/>
              </w:rPr>
              <w:t>E</w:t>
            </w:r>
          </w:p>
        </w:tc>
        <w:tc>
          <w:tcPr>
            <w:tcW w:w="727" w:type="dxa"/>
            <w:tcBorders>
              <w:top w:val="single" w:sz="4" w:space="0" w:color="auto"/>
              <w:left w:val="nil"/>
              <w:bottom w:val="nil"/>
              <w:right w:val="nil"/>
            </w:tcBorders>
            <w:vAlign w:val="center"/>
          </w:tcPr>
          <w:p w:rsidR="008026B8" w:rsidRPr="00F8189B" w:rsidRDefault="008026B8" w:rsidP="008026B8">
            <w:pPr>
              <w:pStyle w:val="NoSpacing"/>
              <w:spacing w:line="276" w:lineRule="auto"/>
              <w:jc w:val="center"/>
              <w:rPr>
                <w:rFonts w:asciiTheme="minorHAnsi" w:hAnsiTheme="minorHAnsi"/>
              </w:rPr>
            </w:pPr>
            <w:r w:rsidRPr="00F8189B">
              <w:rPr>
                <w:rFonts w:asciiTheme="minorHAnsi" w:hAnsiTheme="minorHAnsi"/>
              </w:rPr>
              <w:t>F</w:t>
            </w:r>
          </w:p>
        </w:tc>
        <w:tc>
          <w:tcPr>
            <w:tcW w:w="727" w:type="dxa"/>
            <w:tcBorders>
              <w:top w:val="single" w:sz="4" w:space="0" w:color="auto"/>
              <w:left w:val="nil"/>
              <w:bottom w:val="nil"/>
              <w:right w:val="nil"/>
            </w:tcBorders>
            <w:vAlign w:val="center"/>
          </w:tcPr>
          <w:p w:rsidR="008026B8" w:rsidRPr="00F8189B" w:rsidRDefault="008026B8" w:rsidP="008026B8">
            <w:pPr>
              <w:pStyle w:val="NoSpacing"/>
              <w:spacing w:line="276" w:lineRule="auto"/>
              <w:jc w:val="center"/>
              <w:rPr>
                <w:rFonts w:asciiTheme="minorHAnsi" w:hAnsiTheme="minorHAnsi"/>
              </w:rPr>
            </w:pPr>
            <w:r w:rsidRPr="00F8189B">
              <w:rPr>
                <w:rFonts w:asciiTheme="minorHAnsi" w:hAnsiTheme="minorHAnsi"/>
              </w:rPr>
              <w:t>G</w:t>
            </w:r>
          </w:p>
        </w:tc>
      </w:tr>
    </w:tbl>
    <w:p w:rsidR="008026B8" w:rsidRPr="00F8189B" w:rsidRDefault="008026B8" w:rsidP="008026B8">
      <w:pPr>
        <w:pStyle w:val="NoSpacing"/>
        <w:spacing w:line="276" w:lineRule="auto"/>
        <w:rPr>
          <w:rFonts w:asciiTheme="minorHAnsi" w:hAnsiTheme="minorHAnsi"/>
        </w:rPr>
      </w:pPr>
    </w:p>
    <w:p w:rsidR="00327E80" w:rsidRPr="00F8189B" w:rsidRDefault="00327E80" w:rsidP="008026B8">
      <w:pPr>
        <w:pStyle w:val="NoSpacing"/>
        <w:spacing w:line="276" w:lineRule="auto"/>
        <w:rPr>
          <w:rFonts w:asciiTheme="minorHAnsi" w:hAnsiTheme="minorHAnsi"/>
          <w:i/>
        </w:rPr>
      </w:pPr>
      <w:r w:rsidRPr="00F8189B">
        <w:rPr>
          <w:rFonts w:asciiTheme="minorHAnsi" w:hAnsiTheme="minorHAnsi"/>
          <w:i/>
        </w:rPr>
        <w:t>In some situations it is worth using vocabulary words for the grid references (e.g. an adjective / number for horizontal and a noun for vertical) because it gives the students practice at reading and saying these words when they choose their box.</w:t>
      </w:r>
    </w:p>
    <w:p w:rsidR="00327E80" w:rsidRPr="00F8189B" w:rsidRDefault="00327E80" w:rsidP="008026B8">
      <w:pPr>
        <w:pStyle w:val="NoSpacing"/>
        <w:spacing w:line="276" w:lineRule="auto"/>
        <w:rPr>
          <w:rFonts w:asciiTheme="minorHAnsi" w:hAnsiTheme="minorHAnsi"/>
          <w:i/>
        </w:rPr>
      </w:pPr>
    </w:p>
    <w:p w:rsidR="00327E80" w:rsidRPr="00F8189B" w:rsidRDefault="00327E80" w:rsidP="008026B8">
      <w:pPr>
        <w:pStyle w:val="NoSpacing"/>
        <w:spacing w:line="276" w:lineRule="auto"/>
        <w:rPr>
          <w:rFonts w:asciiTheme="minorHAnsi" w:hAnsiTheme="minorHAnsi"/>
          <w:i/>
        </w:rPr>
      </w:pPr>
      <w:r w:rsidRPr="00F8189B">
        <w:rPr>
          <w:rFonts w:asciiTheme="minorHAnsi" w:hAnsiTheme="minorHAnsi"/>
          <w:i/>
        </w:rPr>
        <w:t>The size of the grid can be varied for longer / shorter game sessions, depending on how quickly the class moves through the questions.</w:t>
      </w:r>
    </w:p>
    <w:p w:rsidR="00327E80" w:rsidRPr="00F8189B" w:rsidRDefault="00327E80" w:rsidP="008026B8">
      <w:pPr>
        <w:pStyle w:val="NoSpacing"/>
        <w:spacing w:line="276" w:lineRule="auto"/>
        <w:rPr>
          <w:rFonts w:asciiTheme="minorHAnsi" w:hAnsiTheme="minorHAnsi"/>
        </w:rPr>
      </w:pPr>
    </w:p>
    <w:p w:rsidR="008026B8" w:rsidRPr="00F8189B" w:rsidRDefault="008026B8" w:rsidP="008026B8">
      <w:pPr>
        <w:pStyle w:val="NoSpacing"/>
        <w:spacing w:line="276" w:lineRule="auto"/>
        <w:rPr>
          <w:rFonts w:asciiTheme="minorHAnsi" w:hAnsiTheme="minorHAnsi"/>
        </w:rPr>
      </w:pPr>
      <w:r w:rsidRPr="00F8189B">
        <w:rPr>
          <w:rFonts w:asciiTheme="minorHAnsi" w:hAnsiTheme="minorHAnsi"/>
        </w:rPr>
        <w:t>2. On a piece of paper draw the same grid. Put a score into each box.</w:t>
      </w:r>
    </w:p>
    <w:p w:rsidR="008026B8" w:rsidRPr="00F8189B" w:rsidRDefault="008026B8" w:rsidP="008026B8">
      <w:pPr>
        <w:pStyle w:val="NoSpacing"/>
        <w:numPr>
          <w:ilvl w:val="0"/>
          <w:numId w:val="2"/>
        </w:numPr>
        <w:spacing w:line="276" w:lineRule="auto"/>
        <w:rPr>
          <w:rFonts w:asciiTheme="minorHAnsi" w:hAnsiTheme="minorHAnsi"/>
        </w:rPr>
      </w:pPr>
      <w:r w:rsidRPr="00F8189B">
        <w:rPr>
          <w:rFonts w:asciiTheme="minorHAnsi" w:hAnsiTheme="minorHAnsi"/>
        </w:rPr>
        <w:t>Most boxes will contain a number score - such as 10, 100 50, 1, 1000000 ... it doesn’t really matter.</w:t>
      </w:r>
    </w:p>
    <w:p w:rsidR="008026B8" w:rsidRPr="00F8189B" w:rsidRDefault="008026B8" w:rsidP="008026B8">
      <w:pPr>
        <w:pStyle w:val="NoSpacing"/>
        <w:numPr>
          <w:ilvl w:val="0"/>
          <w:numId w:val="2"/>
        </w:numPr>
        <w:spacing w:line="276" w:lineRule="auto"/>
        <w:rPr>
          <w:rFonts w:asciiTheme="minorHAnsi" w:hAnsiTheme="minorHAnsi"/>
        </w:rPr>
      </w:pPr>
      <w:r w:rsidRPr="00F8189B">
        <w:rPr>
          <w:rFonts w:asciiTheme="minorHAnsi" w:hAnsiTheme="minorHAnsi"/>
        </w:rPr>
        <w:t>Some boxes will contain a ‘T’ for “Typhoon”.</w:t>
      </w:r>
    </w:p>
    <w:p w:rsidR="008026B8" w:rsidRPr="00F8189B" w:rsidRDefault="006B569D" w:rsidP="006B569D">
      <w:pPr>
        <w:pStyle w:val="NoSpacing"/>
        <w:spacing w:line="276" w:lineRule="auto"/>
        <w:rPr>
          <w:rFonts w:asciiTheme="minorHAnsi" w:hAnsiTheme="minorHAnsi"/>
        </w:rPr>
      </w:pPr>
      <w:r w:rsidRPr="00F8189B">
        <w:rPr>
          <w:rFonts w:asciiTheme="minorHAnsi" w:hAnsiTheme="minorHAnsi"/>
        </w:rPr>
        <w:t>Optionally, some boxes could contain:</w:t>
      </w:r>
    </w:p>
    <w:p w:rsidR="006B569D" w:rsidRPr="00F8189B" w:rsidRDefault="006B569D" w:rsidP="006B569D">
      <w:pPr>
        <w:pStyle w:val="NoSpacing"/>
        <w:numPr>
          <w:ilvl w:val="0"/>
          <w:numId w:val="3"/>
        </w:numPr>
        <w:spacing w:line="276" w:lineRule="auto"/>
        <w:rPr>
          <w:rFonts w:asciiTheme="minorHAnsi" w:hAnsiTheme="minorHAnsi"/>
        </w:rPr>
      </w:pPr>
      <w:r w:rsidRPr="00F8189B">
        <w:rPr>
          <w:rFonts w:asciiTheme="minorHAnsi" w:hAnsiTheme="minorHAnsi"/>
        </w:rPr>
        <w:t>‘S’ for “Steal”</w:t>
      </w:r>
    </w:p>
    <w:p w:rsidR="006B569D" w:rsidRPr="00F8189B" w:rsidRDefault="006B569D" w:rsidP="006B569D">
      <w:pPr>
        <w:pStyle w:val="NoSpacing"/>
        <w:numPr>
          <w:ilvl w:val="0"/>
          <w:numId w:val="3"/>
        </w:numPr>
        <w:spacing w:line="276" w:lineRule="auto"/>
        <w:rPr>
          <w:rFonts w:asciiTheme="minorHAnsi" w:hAnsiTheme="minorHAnsi"/>
        </w:rPr>
      </w:pPr>
      <w:r w:rsidRPr="00F8189B">
        <w:rPr>
          <w:rFonts w:asciiTheme="minorHAnsi" w:hAnsiTheme="minorHAnsi"/>
        </w:rPr>
        <w:t>‘D’ for “Double”</w:t>
      </w:r>
    </w:p>
    <w:p w:rsidR="006B569D" w:rsidRPr="00F8189B" w:rsidRDefault="006B569D" w:rsidP="006B569D">
      <w:pPr>
        <w:pStyle w:val="NoSpacing"/>
        <w:numPr>
          <w:ilvl w:val="0"/>
          <w:numId w:val="3"/>
        </w:numPr>
        <w:spacing w:line="276" w:lineRule="auto"/>
        <w:rPr>
          <w:rFonts w:asciiTheme="minorHAnsi" w:hAnsiTheme="minorHAnsi"/>
        </w:rPr>
      </w:pPr>
      <w:r w:rsidRPr="00F8189B">
        <w:rPr>
          <w:rFonts w:asciiTheme="minorHAnsi" w:hAnsiTheme="minorHAnsi"/>
        </w:rPr>
        <w:t>‘Swap’ for “Swap”!</w:t>
      </w:r>
    </w:p>
    <w:p w:rsidR="006B569D" w:rsidRPr="00F8189B" w:rsidRDefault="00327E80" w:rsidP="006B569D">
      <w:pPr>
        <w:pStyle w:val="NoSpacing"/>
        <w:spacing w:line="276" w:lineRule="auto"/>
        <w:rPr>
          <w:rFonts w:asciiTheme="minorHAnsi" w:hAnsiTheme="minorHAnsi"/>
        </w:rPr>
      </w:pPr>
      <w:r w:rsidRPr="00F8189B">
        <w:rPr>
          <w:rFonts w:asciiTheme="minorHAnsi" w:hAnsiTheme="minorHAnsi"/>
        </w:rPr>
        <w:t xml:space="preserve">3. </w:t>
      </w:r>
      <w:proofErr w:type="gramStart"/>
      <w:r w:rsidRPr="00F8189B">
        <w:rPr>
          <w:rFonts w:asciiTheme="minorHAnsi" w:hAnsiTheme="minorHAnsi"/>
        </w:rPr>
        <w:t>Put</w:t>
      </w:r>
      <w:proofErr w:type="gramEnd"/>
      <w:r w:rsidRPr="00F8189B">
        <w:rPr>
          <w:rFonts w:asciiTheme="minorHAnsi" w:hAnsiTheme="minorHAnsi"/>
        </w:rPr>
        <w:t xml:space="preserve"> the students into teams – it doesn’t matter how many, as long as there are at least 3 teams. Write/draw a place on the board where each team score will be (progressively) recorded.</w:t>
      </w:r>
    </w:p>
    <w:p w:rsidR="00327E80" w:rsidRPr="00F8189B" w:rsidRDefault="00327E80" w:rsidP="006B569D">
      <w:pPr>
        <w:pStyle w:val="NoSpacing"/>
        <w:spacing w:line="276" w:lineRule="auto"/>
        <w:rPr>
          <w:rFonts w:asciiTheme="minorHAnsi" w:hAnsiTheme="minorHAnsi"/>
        </w:rPr>
      </w:pPr>
      <w:r w:rsidRPr="00F8189B">
        <w:rPr>
          <w:rFonts w:asciiTheme="minorHAnsi" w:hAnsiTheme="minorHAnsi"/>
        </w:rPr>
        <w:t>4. Have some questions ready to ask about the set topic.</w:t>
      </w:r>
    </w:p>
    <w:p w:rsidR="00327E80" w:rsidRPr="00F8189B" w:rsidRDefault="00327E80" w:rsidP="006B569D">
      <w:pPr>
        <w:pStyle w:val="NoSpacing"/>
        <w:spacing w:line="276" w:lineRule="auto"/>
        <w:rPr>
          <w:rFonts w:asciiTheme="minorHAnsi" w:hAnsiTheme="minorHAnsi"/>
        </w:rPr>
      </w:pPr>
    </w:p>
    <w:p w:rsidR="00327E80" w:rsidRPr="00F8189B" w:rsidRDefault="00327E80" w:rsidP="00327E80">
      <w:pPr>
        <w:pStyle w:val="Heading2"/>
        <w:rPr>
          <w:rFonts w:asciiTheme="minorHAnsi" w:hAnsiTheme="minorHAnsi"/>
        </w:rPr>
      </w:pPr>
      <w:r w:rsidRPr="00F8189B">
        <w:rPr>
          <w:rFonts w:asciiTheme="minorHAnsi" w:hAnsiTheme="minorHAnsi"/>
        </w:rPr>
        <w:lastRenderedPageBreak/>
        <w:t>Playing the Game</w:t>
      </w:r>
    </w:p>
    <w:p w:rsidR="00365886" w:rsidRDefault="00327E80" w:rsidP="00327E80">
      <w:pPr>
        <w:rPr>
          <w:rFonts w:asciiTheme="minorHAnsi" w:hAnsiTheme="minorHAnsi"/>
        </w:rPr>
      </w:pPr>
      <w:r w:rsidRPr="00F8189B">
        <w:rPr>
          <w:rFonts w:asciiTheme="minorHAnsi" w:hAnsiTheme="minorHAnsi"/>
        </w:rPr>
        <w:t>Each team in turn is asked a question – they can confer and come up with the answer.</w:t>
      </w:r>
      <w:r w:rsidR="00365886">
        <w:rPr>
          <w:rFonts w:asciiTheme="minorHAnsi" w:hAnsiTheme="minorHAnsi"/>
        </w:rPr>
        <w:t xml:space="preserve"> </w:t>
      </w:r>
    </w:p>
    <w:p w:rsidR="00365886" w:rsidRDefault="00365886" w:rsidP="00327E80">
      <w:pPr>
        <w:rPr>
          <w:rFonts w:asciiTheme="minorHAnsi" w:hAnsiTheme="minorHAnsi"/>
        </w:rPr>
      </w:pPr>
      <w:r w:rsidRPr="00365886">
        <w:rPr>
          <w:rFonts w:asciiTheme="minorHAnsi" w:hAnsiTheme="minorHAnsi"/>
          <w:i/>
        </w:rPr>
        <w:t>(To be ‘fair’, I try to give the same type of question to each group, so that the game moves on in ‘rounds’).</w:t>
      </w:r>
      <w:r w:rsidR="00327E80" w:rsidRPr="00F8189B">
        <w:rPr>
          <w:rFonts w:asciiTheme="minorHAnsi" w:hAnsiTheme="minorHAnsi"/>
        </w:rPr>
        <w:t xml:space="preserve"> </w:t>
      </w:r>
    </w:p>
    <w:p w:rsidR="00365886" w:rsidRDefault="00327E80" w:rsidP="00327E80">
      <w:pPr>
        <w:rPr>
          <w:rFonts w:asciiTheme="minorHAnsi" w:hAnsiTheme="minorHAnsi"/>
        </w:rPr>
      </w:pPr>
      <w:r w:rsidRPr="00F8189B">
        <w:rPr>
          <w:rFonts w:asciiTheme="minorHAnsi" w:hAnsiTheme="minorHAnsi"/>
        </w:rPr>
        <w:t xml:space="preserve">If the answer is given in reasonable time and is </w:t>
      </w:r>
      <w:r w:rsidRPr="00365886">
        <w:rPr>
          <w:rFonts w:asciiTheme="minorHAnsi" w:hAnsiTheme="minorHAnsi"/>
          <w:u w:val="single"/>
        </w:rPr>
        <w:t>correct</w:t>
      </w:r>
      <w:r w:rsidRPr="00F8189B">
        <w:rPr>
          <w:rFonts w:asciiTheme="minorHAnsi" w:hAnsiTheme="minorHAnsi"/>
        </w:rPr>
        <w:t xml:space="preserve">, then they get to “choose a box”. </w:t>
      </w:r>
      <w:r w:rsidR="00F8189B" w:rsidRPr="00F8189B">
        <w:rPr>
          <w:rFonts w:asciiTheme="minorHAnsi" w:hAnsiTheme="minorHAnsi"/>
        </w:rPr>
        <w:t xml:space="preserve">If not, then the next team is given their question. </w:t>
      </w:r>
      <w:r w:rsidR="00365886">
        <w:rPr>
          <w:rFonts w:asciiTheme="minorHAnsi" w:hAnsiTheme="minorHAnsi"/>
        </w:rPr>
        <w:t>If someone blurts out an incorrect answer, that is taken as their answer.</w:t>
      </w:r>
    </w:p>
    <w:p w:rsidR="00327E80" w:rsidRPr="00F8189B" w:rsidRDefault="00327E80" w:rsidP="00327E80">
      <w:pPr>
        <w:rPr>
          <w:rFonts w:asciiTheme="minorHAnsi" w:hAnsiTheme="minorHAnsi"/>
        </w:rPr>
      </w:pPr>
      <w:r w:rsidRPr="00365886">
        <w:rPr>
          <w:rFonts w:asciiTheme="minorHAnsi" w:hAnsiTheme="minorHAnsi"/>
          <w:i/>
        </w:rPr>
        <w:t>(Whatever is in the</w:t>
      </w:r>
      <w:r w:rsidR="00F8189B" w:rsidRPr="00365886">
        <w:rPr>
          <w:rFonts w:asciiTheme="minorHAnsi" w:hAnsiTheme="minorHAnsi"/>
          <w:i/>
        </w:rPr>
        <w:t xml:space="preserve"> chosen</w:t>
      </w:r>
      <w:r w:rsidRPr="00365886">
        <w:rPr>
          <w:rFonts w:asciiTheme="minorHAnsi" w:hAnsiTheme="minorHAnsi"/>
          <w:i/>
        </w:rPr>
        <w:t xml:space="preserve"> box is then written recorded in the corresponding box on the board.)</w:t>
      </w:r>
    </w:p>
    <w:p w:rsidR="00327E80" w:rsidRPr="00F8189B" w:rsidRDefault="00327E80" w:rsidP="00327E80">
      <w:pPr>
        <w:pStyle w:val="ListParagraph"/>
        <w:numPr>
          <w:ilvl w:val="0"/>
          <w:numId w:val="4"/>
        </w:numPr>
        <w:rPr>
          <w:rFonts w:asciiTheme="minorHAnsi" w:hAnsiTheme="minorHAnsi"/>
        </w:rPr>
      </w:pPr>
      <w:r w:rsidRPr="00F8189B">
        <w:rPr>
          <w:rFonts w:asciiTheme="minorHAnsi" w:hAnsiTheme="minorHAnsi"/>
        </w:rPr>
        <w:t>If the box has a numerical score, this is recorded (added to previous score) next to the team name on the board.</w:t>
      </w:r>
    </w:p>
    <w:p w:rsidR="00327E80" w:rsidRPr="00F8189B" w:rsidRDefault="00327E80" w:rsidP="00327E80">
      <w:pPr>
        <w:pStyle w:val="ListParagraph"/>
        <w:numPr>
          <w:ilvl w:val="0"/>
          <w:numId w:val="4"/>
        </w:numPr>
        <w:rPr>
          <w:rFonts w:asciiTheme="minorHAnsi" w:hAnsiTheme="minorHAnsi"/>
        </w:rPr>
      </w:pPr>
      <w:r w:rsidRPr="00F8189B">
        <w:rPr>
          <w:rFonts w:asciiTheme="minorHAnsi" w:hAnsiTheme="minorHAnsi"/>
        </w:rPr>
        <w:t>If the box has a ‘T’, they are asked to decide which team’s score they would like to ‘blow away’ – but they get no score themselves.</w:t>
      </w:r>
    </w:p>
    <w:p w:rsidR="00327E80" w:rsidRPr="00F8189B" w:rsidRDefault="00327E80" w:rsidP="00327E80">
      <w:pPr>
        <w:pStyle w:val="ListParagraph"/>
        <w:numPr>
          <w:ilvl w:val="0"/>
          <w:numId w:val="4"/>
        </w:numPr>
        <w:rPr>
          <w:rFonts w:asciiTheme="minorHAnsi" w:hAnsiTheme="minorHAnsi"/>
        </w:rPr>
      </w:pPr>
      <w:r w:rsidRPr="00F8189B">
        <w:rPr>
          <w:rFonts w:asciiTheme="minorHAnsi" w:hAnsiTheme="minorHAnsi"/>
        </w:rPr>
        <w:t>If the box has an ‘S’, they are asked to choose whose score they would like to ‘steal’, gaining that score and leaving the other team with zero.</w:t>
      </w:r>
    </w:p>
    <w:p w:rsidR="00327E80" w:rsidRPr="00F8189B" w:rsidRDefault="00327E80" w:rsidP="00327E80">
      <w:pPr>
        <w:pStyle w:val="ListParagraph"/>
        <w:numPr>
          <w:ilvl w:val="0"/>
          <w:numId w:val="4"/>
        </w:numPr>
        <w:rPr>
          <w:rFonts w:asciiTheme="minorHAnsi" w:hAnsiTheme="minorHAnsi"/>
        </w:rPr>
      </w:pPr>
      <w:r w:rsidRPr="00F8189B">
        <w:rPr>
          <w:rFonts w:asciiTheme="minorHAnsi" w:hAnsiTheme="minorHAnsi"/>
        </w:rPr>
        <w:t>If the box has a ‘D’, they can double their present score (but 0 + 0 is still 0!)</w:t>
      </w:r>
    </w:p>
    <w:p w:rsidR="00327E80" w:rsidRPr="00F8189B" w:rsidRDefault="00327E80" w:rsidP="00327E80">
      <w:pPr>
        <w:pStyle w:val="ListParagraph"/>
        <w:numPr>
          <w:ilvl w:val="0"/>
          <w:numId w:val="4"/>
        </w:numPr>
        <w:rPr>
          <w:rFonts w:asciiTheme="minorHAnsi" w:hAnsiTheme="minorHAnsi"/>
        </w:rPr>
      </w:pPr>
      <w:r w:rsidRPr="00F8189B">
        <w:rPr>
          <w:rFonts w:asciiTheme="minorHAnsi" w:hAnsiTheme="minorHAnsi"/>
        </w:rPr>
        <w:t>If the box has ‘Swap’, they must choose which team they wish to swap scores with – although this may in fact give them a lower score.</w:t>
      </w:r>
    </w:p>
    <w:p w:rsidR="00F8189B" w:rsidRPr="00F8189B" w:rsidRDefault="00F8189B" w:rsidP="00F8189B">
      <w:pPr>
        <w:rPr>
          <w:rFonts w:asciiTheme="minorHAnsi" w:hAnsiTheme="minorHAnsi"/>
          <w:i/>
        </w:rPr>
      </w:pPr>
      <w:r w:rsidRPr="00F8189B">
        <w:rPr>
          <w:rFonts w:asciiTheme="minorHAnsi" w:hAnsiTheme="minorHAnsi"/>
          <w:i/>
        </w:rPr>
        <w:t>If the game is progressing more slowly than expected, and there will not be time to complete all the questions before the end of the lesson, then the grid could still be completed by simply allowing each team in turn to choose a box without first answering a question.</w:t>
      </w:r>
    </w:p>
    <w:p w:rsidR="00F8189B" w:rsidRPr="00F8189B" w:rsidRDefault="00F8189B" w:rsidP="00F8189B">
      <w:pPr>
        <w:pStyle w:val="Heading2"/>
        <w:rPr>
          <w:rFonts w:asciiTheme="minorHAnsi" w:hAnsiTheme="minorHAnsi"/>
        </w:rPr>
      </w:pPr>
      <w:r w:rsidRPr="00F8189B">
        <w:rPr>
          <w:rFonts w:asciiTheme="minorHAnsi" w:hAnsiTheme="minorHAnsi"/>
        </w:rPr>
        <w:t>Subsequent games</w:t>
      </w:r>
    </w:p>
    <w:p w:rsidR="00F8189B" w:rsidRPr="00F8189B" w:rsidRDefault="00F8189B" w:rsidP="00F8189B">
      <w:pPr>
        <w:rPr>
          <w:rFonts w:asciiTheme="minorHAnsi" w:hAnsiTheme="minorHAnsi"/>
        </w:rPr>
      </w:pPr>
      <w:r w:rsidRPr="00F8189B">
        <w:rPr>
          <w:rFonts w:asciiTheme="minorHAnsi" w:hAnsiTheme="minorHAnsi"/>
        </w:rPr>
        <w:t>Not all games have to include all of the score options, and more can be added if desired.</w:t>
      </w:r>
    </w:p>
    <w:p w:rsidR="00327E80" w:rsidRDefault="00F8189B" w:rsidP="00327E80">
      <w:pPr>
        <w:rPr>
          <w:rFonts w:asciiTheme="minorHAnsi" w:hAnsiTheme="minorHAnsi"/>
        </w:rPr>
      </w:pPr>
      <w:r>
        <w:rPr>
          <w:rFonts w:asciiTheme="minorHAnsi" w:hAnsiTheme="minorHAnsi"/>
        </w:rPr>
        <w:t>It has been found that using massive numbers (millions) can increase excitement without really affecting the way the game progresses.</w:t>
      </w:r>
    </w:p>
    <w:p w:rsidR="00F8189B" w:rsidRPr="00F8189B" w:rsidRDefault="00F8189B" w:rsidP="00327E80">
      <w:pPr>
        <w:rPr>
          <w:rFonts w:asciiTheme="minorHAnsi" w:hAnsiTheme="minorHAnsi"/>
        </w:rPr>
      </w:pPr>
      <w:r>
        <w:rPr>
          <w:rFonts w:asciiTheme="minorHAnsi" w:hAnsiTheme="minorHAnsi"/>
        </w:rPr>
        <w:t>After one or two sessions, the students should very soon be able to ‘run’ the game themselves. Ask a team / group to work on the questions, the grid, presenting the game etc – it can prove a very worthwhile learning activity in itself.</w:t>
      </w:r>
    </w:p>
    <w:sectPr w:rsidR="00F8189B" w:rsidRPr="00F8189B" w:rsidSect="00B276C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B1A" w:rsidRDefault="006D1B1A" w:rsidP="008026B8">
      <w:pPr>
        <w:spacing w:after="0" w:line="240" w:lineRule="auto"/>
      </w:pPr>
      <w:r>
        <w:separator/>
      </w:r>
    </w:p>
  </w:endnote>
  <w:endnote w:type="continuationSeparator" w:id="0">
    <w:p w:rsidR="006D1B1A" w:rsidRDefault="006D1B1A" w:rsidP="008026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8063"/>
      <w:docPartObj>
        <w:docPartGallery w:val="Page Numbers (Bottom of Page)"/>
        <w:docPartUnique/>
      </w:docPartObj>
    </w:sdtPr>
    <w:sdtContent>
      <w:p w:rsidR="00327E80" w:rsidRDefault="002C014C">
        <w:pPr>
          <w:pStyle w:val="Footer"/>
          <w:jc w:val="right"/>
        </w:pPr>
        <w:fldSimple w:instr=" PAGE   \* MERGEFORMAT ">
          <w:r w:rsidR="00A52BEB">
            <w:rPr>
              <w:noProof/>
            </w:rPr>
            <w:t>1</w:t>
          </w:r>
        </w:fldSimple>
      </w:p>
    </w:sdtContent>
  </w:sdt>
  <w:p w:rsidR="00327E80" w:rsidRDefault="00327E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B1A" w:rsidRDefault="006D1B1A" w:rsidP="008026B8">
      <w:pPr>
        <w:spacing w:after="0" w:line="240" w:lineRule="auto"/>
      </w:pPr>
      <w:r>
        <w:separator/>
      </w:r>
    </w:p>
  </w:footnote>
  <w:footnote w:type="continuationSeparator" w:id="0">
    <w:p w:rsidR="006D1B1A" w:rsidRDefault="006D1B1A" w:rsidP="008026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BE43E43D965D471AA3D3924BF1C443F0"/>
      </w:placeholder>
      <w:dataBinding w:prefixMappings="xmlns:ns0='http://schemas.openxmlformats.org/package/2006/metadata/core-properties' xmlns:ns1='http://purl.org/dc/elements/1.1/'" w:xpath="/ns0:coreProperties[1]/ns1:title[1]" w:storeItemID="{6C3C8BC8-F283-45AE-878A-BAB7291924A1}"/>
      <w:text/>
    </w:sdtPr>
    <w:sdtContent>
      <w:p w:rsidR="008026B8" w:rsidRDefault="008026B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Lesson Plan: Typhoon Game</w:t>
        </w:r>
      </w:p>
    </w:sdtContent>
  </w:sdt>
  <w:p w:rsidR="008026B8" w:rsidRDefault="008026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76732"/>
    <w:multiLevelType w:val="hybridMultilevel"/>
    <w:tmpl w:val="905CC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1DA6BC3"/>
    <w:multiLevelType w:val="hybridMultilevel"/>
    <w:tmpl w:val="DCBE1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BF42E50"/>
    <w:multiLevelType w:val="hybridMultilevel"/>
    <w:tmpl w:val="E772C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7E11BA0"/>
    <w:multiLevelType w:val="hybridMultilevel"/>
    <w:tmpl w:val="F72AC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026B8"/>
    <w:rsid w:val="0008674D"/>
    <w:rsid w:val="001A6D6D"/>
    <w:rsid w:val="002C014C"/>
    <w:rsid w:val="00327E80"/>
    <w:rsid w:val="00365886"/>
    <w:rsid w:val="004C429A"/>
    <w:rsid w:val="006B569D"/>
    <w:rsid w:val="006D1B1A"/>
    <w:rsid w:val="00766CF0"/>
    <w:rsid w:val="008026B8"/>
    <w:rsid w:val="00A52BEB"/>
    <w:rsid w:val="00B276CD"/>
    <w:rsid w:val="00B4067C"/>
    <w:rsid w:val="00F8189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CF0"/>
    <w:pPr>
      <w:spacing w:line="360" w:lineRule="auto"/>
    </w:pPr>
    <w:rPr>
      <w:rFonts w:ascii="Times New Roman" w:hAnsi="Times New Roman"/>
      <w:sz w:val="24"/>
    </w:rPr>
  </w:style>
  <w:style w:type="paragraph" w:styleId="Heading2">
    <w:name w:val="heading 2"/>
    <w:basedOn w:val="Normal"/>
    <w:next w:val="Normal"/>
    <w:link w:val="Heading2Char"/>
    <w:uiPriority w:val="9"/>
    <w:unhideWhenUsed/>
    <w:qFormat/>
    <w:rsid w:val="00327E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6B8"/>
    <w:rPr>
      <w:rFonts w:ascii="Times New Roman" w:hAnsi="Times New Roman"/>
      <w:sz w:val="24"/>
    </w:rPr>
  </w:style>
  <w:style w:type="paragraph" w:styleId="Footer">
    <w:name w:val="footer"/>
    <w:basedOn w:val="Normal"/>
    <w:link w:val="FooterChar"/>
    <w:uiPriority w:val="99"/>
    <w:unhideWhenUsed/>
    <w:rsid w:val="00802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6B8"/>
    <w:rPr>
      <w:rFonts w:ascii="Times New Roman" w:hAnsi="Times New Roman"/>
      <w:sz w:val="24"/>
    </w:rPr>
  </w:style>
  <w:style w:type="paragraph" w:styleId="BalloonText">
    <w:name w:val="Balloon Text"/>
    <w:basedOn w:val="Normal"/>
    <w:link w:val="BalloonTextChar"/>
    <w:uiPriority w:val="99"/>
    <w:semiHidden/>
    <w:unhideWhenUsed/>
    <w:rsid w:val="00802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6B8"/>
    <w:rPr>
      <w:rFonts w:ascii="Tahoma" w:hAnsi="Tahoma" w:cs="Tahoma"/>
      <w:sz w:val="16"/>
      <w:szCs w:val="16"/>
    </w:rPr>
  </w:style>
  <w:style w:type="paragraph" w:styleId="NoSpacing">
    <w:name w:val="No Spacing"/>
    <w:uiPriority w:val="1"/>
    <w:qFormat/>
    <w:rsid w:val="008026B8"/>
    <w:pPr>
      <w:spacing w:after="0" w:line="240" w:lineRule="auto"/>
    </w:pPr>
    <w:rPr>
      <w:rFonts w:ascii="Times New Roman" w:hAnsi="Times New Roman"/>
      <w:sz w:val="24"/>
    </w:rPr>
  </w:style>
  <w:style w:type="table" w:styleId="TableGrid">
    <w:name w:val="Table Grid"/>
    <w:basedOn w:val="TableNormal"/>
    <w:uiPriority w:val="59"/>
    <w:rsid w:val="00802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27E8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27E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43E43D965D471AA3D3924BF1C443F0"/>
        <w:category>
          <w:name w:val="General"/>
          <w:gallery w:val="placeholder"/>
        </w:category>
        <w:types>
          <w:type w:val="bbPlcHdr"/>
        </w:types>
        <w:behaviors>
          <w:behavior w:val="content"/>
        </w:behaviors>
        <w:guid w:val="{A4A63C90-01AC-46A0-8D62-F29811714044}"/>
      </w:docPartPr>
      <w:docPartBody>
        <w:p w:rsidR="00EE2AA3" w:rsidRDefault="00631FDD" w:rsidP="00631FDD">
          <w:pPr>
            <w:pStyle w:val="BE43E43D965D471AA3D3924BF1C443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31FDD"/>
    <w:rsid w:val="00392316"/>
    <w:rsid w:val="00631FDD"/>
    <w:rsid w:val="00EE2AA3"/>
    <w:rsid w:val="00FB398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A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43E43D965D471AA3D3924BF1C443F0">
    <w:name w:val="BE43E43D965D471AA3D3924BF1C443F0"/>
    <w:rsid w:val="00631FD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Typhoon Game</dc:title>
  <dc:subject/>
  <dc:creator>Ruth Wickham</dc:creator>
  <cp:keywords/>
  <dc:description/>
  <cp:lastModifiedBy>Ruth Wickham</cp:lastModifiedBy>
  <cp:revision>4</cp:revision>
  <dcterms:created xsi:type="dcterms:W3CDTF">2011-03-10T04:06:00Z</dcterms:created>
  <dcterms:modified xsi:type="dcterms:W3CDTF">2011-05-24T23:53:00Z</dcterms:modified>
</cp:coreProperties>
</file>